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351F20" w14:textId="4AFC1F21" w:rsidR="00B915DB" w:rsidRPr="00BE5003" w:rsidRDefault="00BE5003" w:rsidP="00B915DB">
      <w:pPr>
        <w:rPr>
          <w:rFonts w:cstheme="minorHAnsi"/>
          <w:b/>
          <w:bCs/>
          <w:lang w:val="en-AU"/>
        </w:rPr>
      </w:pPr>
      <w:r w:rsidRPr="00BE5003">
        <w:rPr>
          <w:rFonts w:cstheme="minorHAnsi"/>
          <w:b/>
          <w:bCs/>
          <w:lang w:val="en-AU"/>
        </w:rPr>
        <w:t>A</w:t>
      </w:r>
      <w:r w:rsidR="00B915DB" w:rsidRPr="00BE5003">
        <w:rPr>
          <w:rFonts w:cstheme="minorHAnsi"/>
          <w:b/>
          <w:bCs/>
          <w:lang w:val="en-AU"/>
        </w:rPr>
        <w:t xml:space="preserve">ppeal from </w:t>
      </w:r>
      <w:r w:rsidRPr="00BE5003">
        <w:rPr>
          <w:rFonts w:cstheme="minorHAnsi"/>
          <w:b/>
          <w:bCs/>
          <w:lang w:val="en-AU"/>
        </w:rPr>
        <w:t>Alessandro Papaleo</w:t>
      </w:r>
      <w:r w:rsidR="00B915DB" w:rsidRPr="00BE5003">
        <w:rPr>
          <w:rFonts w:cstheme="minorHAnsi"/>
          <w:b/>
          <w:bCs/>
          <w:lang w:val="en-AU"/>
        </w:rPr>
        <w:t xml:space="preserve"> on</w:t>
      </w:r>
      <w:r w:rsidRPr="00BE5003">
        <w:rPr>
          <w:rFonts w:cstheme="minorHAnsi"/>
          <w:b/>
          <w:bCs/>
          <w:lang w:val="en-AU"/>
        </w:rPr>
        <w:t xml:space="preserve"> 7</w:t>
      </w:r>
      <w:r w:rsidR="00B915DB" w:rsidRPr="00BE5003">
        <w:rPr>
          <w:rFonts w:cstheme="minorHAnsi"/>
          <w:b/>
          <w:bCs/>
          <w:lang w:val="en-AU"/>
        </w:rPr>
        <w:t xml:space="preserve"> </w:t>
      </w:r>
      <w:r w:rsidRPr="00BE5003">
        <w:rPr>
          <w:rFonts w:cstheme="minorHAnsi"/>
          <w:b/>
          <w:bCs/>
          <w:lang w:val="en-AU"/>
        </w:rPr>
        <w:t>August</w:t>
      </w:r>
      <w:r w:rsidR="00B915DB" w:rsidRPr="00BE5003">
        <w:rPr>
          <w:rFonts w:cstheme="minorHAnsi"/>
          <w:b/>
          <w:bCs/>
          <w:lang w:val="en-AU"/>
        </w:rPr>
        <w:t>:</w:t>
      </w:r>
    </w:p>
    <w:p w14:paraId="7070FEDF" w14:textId="77777777" w:rsidR="00BE5003" w:rsidRPr="00BE5003" w:rsidRDefault="00BE5003" w:rsidP="00B915DB">
      <w:pPr>
        <w:rPr>
          <w:rFonts w:cstheme="minorHAnsi"/>
          <w:b/>
          <w:bCs/>
          <w:lang w:val="en-AU"/>
        </w:rPr>
      </w:pPr>
    </w:p>
    <w:p w14:paraId="058114AD" w14:textId="20E61D8A" w:rsidR="00B915DB" w:rsidRPr="00BE5003" w:rsidRDefault="00BE5003" w:rsidP="00B915DB">
      <w:pPr>
        <w:rPr>
          <w:rFonts w:cstheme="minorHAnsi"/>
          <w:i/>
          <w:iCs/>
          <w:color w:val="000000"/>
        </w:rPr>
      </w:pPr>
      <w:r w:rsidRPr="00BE5003">
        <w:rPr>
          <w:rFonts w:cstheme="minorHAnsi"/>
          <w:color w:val="000000"/>
        </w:rPr>
        <w:t xml:space="preserve">Appeal to the Electoral Tribunal under s 223 of the </w:t>
      </w:r>
      <w:r w:rsidRPr="00BE5003">
        <w:rPr>
          <w:rFonts w:cstheme="minorHAnsi"/>
          <w:i/>
          <w:iCs/>
          <w:color w:val="000000"/>
        </w:rPr>
        <w:t>Election and Referendum Regulations</w:t>
      </w:r>
      <w:r w:rsidRPr="00BE5003">
        <w:rPr>
          <w:rFonts w:cstheme="minorHAnsi"/>
          <w:color w:val="000000"/>
        </w:rPr>
        <w:t xml:space="preserve"> (“</w:t>
      </w:r>
      <w:r w:rsidRPr="00BE5003">
        <w:rPr>
          <w:rFonts w:cstheme="minorHAnsi"/>
          <w:b/>
          <w:bCs/>
          <w:color w:val="000000"/>
        </w:rPr>
        <w:t>the Regulations</w:t>
      </w:r>
      <w:r w:rsidRPr="00BE5003">
        <w:rPr>
          <w:rFonts w:cstheme="minorHAnsi"/>
          <w:color w:val="000000"/>
        </w:rPr>
        <w:t xml:space="preserve">”) against </w:t>
      </w:r>
      <w:r w:rsidR="00954B38">
        <w:rPr>
          <w:rFonts w:cstheme="minorHAnsi"/>
          <w:color w:val="000000"/>
        </w:rPr>
        <w:t>RO</w:t>
      </w:r>
      <w:r w:rsidRPr="00BE5003">
        <w:rPr>
          <w:rFonts w:cstheme="minorHAnsi"/>
          <w:color w:val="000000"/>
        </w:rPr>
        <w:t xml:space="preserve"> decision to ban the circulation of </w:t>
      </w:r>
      <w:r w:rsidRPr="00BE5003">
        <w:rPr>
          <w:rFonts w:cstheme="minorHAnsi"/>
          <w:i/>
          <w:iCs/>
          <w:color w:val="000000"/>
        </w:rPr>
        <w:t>Lot’s Wife</w:t>
      </w:r>
      <w:r w:rsidRPr="00BE5003">
        <w:rPr>
          <w:rFonts w:cstheme="minorHAnsi"/>
          <w:color w:val="000000"/>
        </w:rPr>
        <w:t xml:space="preserve"> Edition 4 (“</w:t>
      </w:r>
      <w:r w:rsidRPr="00BE5003">
        <w:rPr>
          <w:rFonts w:cstheme="minorHAnsi"/>
          <w:b/>
          <w:bCs/>
          <w:color w:val="000000"/>
        </w:rPr>
        <w:t>the Edition</w:t>
      </w:r>
      <w:r w:rsidRPr="00BE5003">
        <w:rPr>
          <w:rFonts w:cstheme="minorHAnsi"/>
          <w:color w:val="000000"/>
        </w:rPr>
        <w:t>”) under s 516 of the Regulations.</w:t>
      </w:r>
    </w:p>
    <w:p w14:paraId="3476482B" w14:textId="77777777" w:rsidR="00B915DB" w:rsidRPr="00BE5003" w:rsidRDefault="00B915DB" w:rsidP="00B915DB">
      <w:pPr>
        <w:rPr>
          <w:rFonts w:cstheme="minorHAnsi"/>
          <w:i/>
          <w:iCs/>
          <w:color w:val="000000"/>
        </w:rPr>
      </w:pPr>
    </w:p>
    <w:p w14:paraId="08B12569" w14:textId="117FD2DD" w:rsidR="00B915DB" w:rsidRPr="00BE5003" w:rsidRDefault="00B915DB" w:rsidP="00B915DB">
      <w:pPr>
        <w:rPr>
          <w:rFonts w:cstheme="minorHAnsi"/>
          <w:b/>
          <w:bCs/>
          <w:color w:val="000000"/>
        </w:rPr>
      </w:pPr>
      <w:r w:rsidRPr="00BE5003">
        <w:rPr>
          <w:rFonts w:cstheme="minorHAnsi"/>
          <w:b/>
          <w:bCs/>
          <w:color w:val="000000"/>
        </w:rPr>
        <w:t>Election Tribunal Decision:</w:t>
      </w:r>
    </w:p>
    <w:p w14:paraId="21AC8B4F" w14:textId="77777777" w:rsidR="00006750" w:rsidRDefault="00006750" w:rsidP="00B915DB">
      <w:pPr>
        <w:rPr>
          <w:rFonts w:eastAsia="Times New Roman" w:cstheme="minorHAnsi"/>
          <w:color w:val="222222"/>
          <w:lang w:val="en-AU" w:eastAsia="en-GB"/>
        </w:rPr>
      </w:pPr>
    </w:p>
    <w:p w14:paraId="17F13B62" w14:textId="7369134A" w:rsidR="00B915DB" w:rsidRPr="00006750" w:rsidRDefault="00B915DB" w:rsidP="00B915DB">
      <w:pPr>
        <w:rPr>
          <w:rFonts w:eastAsia="Times New Roman" w:cstheme="minorHAnsi"/>
          <w:color w:val="222222"/>
          <w:lang w:val="en-AU" w:eastAsia="en-GB"/>
        </w:rPr>
      </w:pPr>
      <w:r w:rsidRPr="00006750">
        <w:rPr>
          <w:rFonts w:eastAsia="Times New Roman" w:cstheme="minorHAnsi"/>
          <w:color w:val="222222"/>
          <w:lang w:val="en-AU" w:eastAsia="en-GB"/>
        </w:rPr>
        <w:t>I rule as follows:</w:t>
      </w:r>
    </w:p>
    <w:p w14:paraId="10D46C29" w14:textId="77777777" w:rsidR="00BE5003" w:rsidRPr="00006750" w:rsidRDefault="00BE5003" w:rsidP="00B915DB">
      <w:pPr>
        <w:rPr>
          <w:rFonts w:eastAsia="Times New Roman" w:cstheme="minorHAnsi"/>
          <w:color w:val="222222"/>
          <w:lang w:val="en-AU" w:eastAsia="en-GB"/>
        </w:rPr>
      </w:pPr>
    </w:p>
    <w:p w14:paraId="2F1F29A3" w14:textId="113C0A3B" w:rsidR="00BE5003" w:rsidRPr="00006750" w:rsidRDefault="00B915DB" w:rsidP="00BE5003">
      <w:pPr>
        <w:spacing w:after="160"/>
        <w:rPr>
          <w:rFonts w:eastAsia="Times New Roman" w:cstheme="minorHAnsi"/>
          <w:i/>
          <w:iCs/>
          <w:color w:val="222222"/>
          <w:lang w:val="en-NZ" w:eastAsia="en-GB"/>
        </w:rPr>
      </w:pPr>
      <w:r w:rsidRPr="00006750">
        <w:rPr>
          <w:rFonts w:eastAsia="Times New Roman" w:cstheme="minorHAnsi"/>
          <w:i/>
          <w:iCs/>
          <w:color w:val="222222"/>
          <w:lang w:val="en-AU" w:eastAsia="en-GB"/>
        </w:rPr>
        <w:t> </w:t>
      </w:r>
      <w:r w:rsidR="00BE5003" w:rsidRPr="00006750">
        <w:rPr>
          <w:rFonts w:eastAsia="Times New Roman" w:cstheme="minorHAnsi"/>
          <w:i/>
          <w:iCs/>
          <w:color w:val="000000"/>
          <w:lang w:val="en-NZ" w:eastAsia="en-GB"/>
        </w:rPr>
        <w:t>On review of the details of this complaint, I find that the authorisation regulations have been followed, and that the content within Edition 4 of Lot’s Wife does </w:t>
      </w:r>
      <w:r w:rsidR="00BE5003" w:rsidRPr="00006750">
        <w:rPr>
          <w:rFonts w:eastAsia="Times New Roman" w:cstheme="minorHAnsi"/>
          <w:i/>
          <w:iCs/>
          <w:color w:val="000000"/>
          <w:u w:val="single"/>
          <w:lang w:val="en-NZ" w:eastAsia="en-GB"/>
        </w:rPr>
        <w:t>not</w:t>
      </w:r>
      <w:r w:rsidR="00BE5003" w:rsidRPr="00006750">
        <w:rPr>
          <w:rFonts w:eastAsia="Times New Roman" w:cstheme="minorHAnsi"/>
          <w:i/>
          <w:iCs/>
          <w:color w:val="000000"/>
          <w:lang w:val="en-NZ" w:eastAsia="en-GB"/>
        </w:rPr>
        <w:t> breach MSA Regulations 516(1a) and (1b) and (1c) of the Monash Student Association (MSA).</w:t>
      </w:r>
    </w:p>
    <w:p w14:paraId="1043A4A3" w14:textId="626D2BF4" w:rsidR="00B915DB" w:rsidRDefault="00BE5003" w:rsidP="00BE5003">
      <w:pPr>
        <w:spacing w:after="160"/>
        <w:rPr>
          <w:rFonts w:eastAsia="Times New Roman" w:cstheme="minorHAnsi"/>
          <w:color w:val="000000"/>
          <w:lang w:val="en-NZ" w:eastAsia="en-GB"/>
        </w:rPr>
      </w:pPr>
      <w:r w:rsidRPr="00006750">
        <w:rPr>
          <w:rFonts w:eastAsia="Times New Roman" w:cstheme="minorHAnsi"/>
          <w:color w:val="000000"/>
          <w:lang w:val="en-NZ" w:eastAsia="en-GB"/>
        </w:rPr>
        <w:t xml:space="preserve">I therefore rule that </w:t>
      </w:r>
      <w:r w:rsidR="00006750">
        <w:rPr>
          <w:rFonts w:eastAsia="Times New Roman" w:cstheme="minorHAnsi"/>
          <w:color w:val="000000"/>
          <w:lang w:val="en-NZ" w:eastAsia="en-GB"/>
        </w:rPr>
        <w:t>the</w:t>
      </w:r>
      <w:r w:rsidRPr="00006750">
        <w:rPr>
          <w:rFonts w:eastAsia="Times New Roman" w:cstheme="minorHAnsi"/>
          <w:color w:val="000000"/>
          <w:lang w:val="en-NZ" w:eastAsia="en-GB"/>
        </w:rPr>
        <w:t xml:space="preserve"> </w:t>
      </w:r>
      <w:r w:rsidR="00006750">
        <w:rPr>
          <w:rFonts w:eastAsia="Times New Roman" w:cstheme="minorHAnsi"/>
          <w:color w:val="000000"/>
          <w:lang w:val="en-NZ" w:eastAsia="en-GB"/>
        </w:rPr>
        <w:t>E</w:t>
      </w:r>
      <w:r w:rsidRPr="00006750">
        <w:rPr>
          <w:rFonts w:eastAsia="Times New Roman" w:cstheme="minorHAnsi"/>
          <w:color w:val="000000"/>
          <w:lang w:val="en-NZ" w:eastAsia="en-GB"/>
        </w:rPr>
        <w:t>dition of Lot’s Wife is free to be published and circulated.</w:t>
      </w:r>
    </w:p>
    <w:p w14:paraId="04DA8F67" w14:textId="77777777" w:rsidR="004F7D17" w:rsidRDefault="004F7D17" w:rsidP="004F7D17">
      <w:pPr>
        <w:rPr>
          <w:rFonts w:ascii="Aptos" w:eastAsia="Times New Roman" w:hAnsi="Aptos" w:cs="Times New Roman"/>
          <w:color w:val="000000"/>
          <w:lang w:val="en-NZ" w:eastAsia="en-GB"/>
        </w:rPr>
      </w:pPr>
    </w:p>
    <w:p w14:paraId="372D061D" w14:textId="4FBC16A4" w:rsidR="004F7D17" w:rsidRDefault="004F7D17" w:rsidP="004F7D17">
      <w:pPr>
        <w:rPr>
          <w:rFonts w:ascii="Aptos" w:eastAsia="Times New Roman" w:hAnsi="Aptos" w:cs="Times New Roman"/>
          <w:color w:val="000000"/>
          <w:lang w:val="en-NZ" w:eastAsia="en-GB"/>
        </w:rPr>
      </w:pPr>
      <w:r w:rsidRPr="004F7D17">
        <w:rPr>
          <w:rFonts w:ascii="Aptos" w:eastAsia="Times New Roman" w:hAnsi="Aptos" w:cs="Times New Roman"/>
          <w:color w:val="000000"/>
          <w:lang w:val="en-NZ" w:eastAsia="en-GB"/>
        </w:rPr>
        <w:t>Andrew Saunders</w:t>
      </w:r>
    </w:p>
    <w:p w14:paraId="1261CF29" w14:textId="2023F2B8" w:rsidR="004F7D17" w:rsidRPr="004F7D17" w:rsidRDefault="004F7D17" w:rsidP="004F7D17">
      <w:pPr>
        <w:rPr>
          <w:rFonts w:ascii="Aptos" w:eastAsia="Times New Roman" w:hAnsi="Aptos" w:cs="Times New Roman"/>
          <w:color w:val="000000"/>
          <w:lang w:val="en-NZ" w:eastAsia="en-GB"/>
        </w:rPr>
      </w:pPr>
      <w:r>
        <w:rPr>
          <w:rFonts w:ascii="Aptos" w:eastAsia="Times New Roman" w:hAnsi="Aptos" w:cs="Times New Roman"/>
          <w:color w:val="000000"/>
          <w:lang w:val="en-NZ" w:eastAsia="en-GB"/>
        </w:rPr>
        <w:t>MSA Tribunal</w:t>
      </w:r>
    </w:p>
    <w:sectPr w:rsidR="004F7D17" w:rsidRPr="004F7D17" w:rsidSect="00585270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BD2C9A" w14:textId="77777777" w:rsidR="00701355" w:rsidRDefault="00701355" w:rsidP="004C4099">
      <w:r>
        <w:separator/>
      </w:r>
    </w:p>
  </w:endnote>
  <w:endnote w:type="continuationSeparator" w:id="0">
    <w:p w14:paraId="4293AEB1" w14:textId="77777777" w:rsidR="00701355" w:rsidRDefault="00701355" w:rsidP="004C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71519C" w14:textId="77777777" w:rsidR="00701355" w:rsidRDefault="00701355" w:rsidP="004C4099">
      <w:r>
        <w:separator/>
      </w:r>
    </w:p>
  </w:footnote>
  <w:footnote w:type="continuationSeparator" w:id="0">
    <w:p w14:paraId="19DBFC11" w14:textId="77777777" w:rsidR="00701355" w:rsidRDefault="00701355" w:rsidP="004C4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D67F43" w14:textId="77777777" w:rsidR="004C4099" w:rsidRDefault="004C4099" w:rsidP="004C4099">
    <w:pPr>
      <w:pStyle w:val="Header"/>
      <w:jc w:val="center"/>
    </w:pPr>
    <w:r>
      <w:rPr>
        <w:noProof/>
        <w:color w:val="000000"/>
      </w:rPr>
      <w:drawing>
        <wp:inline distT="0" distB="0" distL="0" distR="0" wp14:anchorId="6D825B7F" wp14:editId="3CFCFA31">
          <wp:extent cx="1905000" cy="1028700"/>
          <wp:effectExtent l="0" t="0" r="0" b="0"/>
          <wp:docPr id="2" name="image1.png" descr="A picture containing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 picture containing ico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DCFDE3" w14:textId="77777777" w:rsidR="004C4099" w:rsidRDefault="004C4099" w:rsidP="004C4099">
    <w:pPr>
      <w:pStyle w:val="Header"/>
      <w:jc w:val="center"/>
    </w:pPr>
  </w:p>
  <w:p w14:paraId="3D04D16B" w14:textId="77777777" w:rsidR="004C4099" w:rsidRPr="001265A0" w:rsidRDefault="004C4099" w:rsidP="004C4099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7CE2DB8C" w14:textId="5CD08634" w:rsidR="004C4099" w:rsidRPr="001265A0" w:rsidRDefault="004C4099" w:rsidP="004C4099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</w:t>
    </w:r>
    <w:r w:rsidR="00BE5003">
      <w:rPr>
        <w:rFonts w:ascii="Calibri" w:hAnsi="Calibri" w:cs="Arial"/>
        <w:b/>
      </w:rPr>
      <w:t>6</w:t>
    </w:r>
    <w:r w:rsidRPr="001265A0">
      <w:rPr>
        <w:rFonts w:ascii="Calibri" w:hAnsi="Calibri" w:cs="Arial"/>
        <w:b/>
      </w:rPr>
      <w:t xml:space="preserve"> ANNUAL ELECTIONS</w:t>
    </w:r>
  </w:p>
  <w:p w14:paraId="260D765C" w14:textId="672B4317" w:rsidR="004C4099" w:rsidRDefault="004C4099" w:rsidP="004C4099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 w:rsidR="00BE5003">
      <w:rPr>
        <w:rFonts w:ascii="Calibri" w:hAnsi="Calibri" w:cs="Arial"/>
      </w:rPr>
      <w:t>7</w:t>
    </w:r>
    <w:r w:rsidRPr="001265A0">
      <w:rPr>
        <w:rFonts w:ascii="Calibri" w:hAnsi="Calibri" w:cs="Arial"/>
      </w:rPr>
      <w:t xml:space="preserve"> </w:t>
    </w:r>
    <w:r w:rsidR="00BE5003">
      <w:rPr>
        <w:rFonts w:ascii="Calibri" w:hAnsi="Calibri" w:cs="Arial"/>
      </w:rPr>
      <w:t>September</w:t>
    </w:r>
    <w:r>
      <w:rPr>
        <w:rFonts w:ascii="Calibri" w:hAnsi="Calibri" w:cs="Arial"/>
      </w:rPr>
      <w:t xml:space="preserve">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 xml:space="preserve">Thursday </w:t>
    </w:r>
    <w:r w:rsidR="00BE5003">
      <w:rPr>
        <w:rFonts w:ascii="Calibri" w:hAnsi="Calibri" w:cs="Arial"/>
      </w:rPr>
      <w:t>10</w:t>
    </w:r>
    <w:r w:rsidRPr="001265A0">
      <w:rPr>
        <w:rFonts w:ascii="Calibri" w:hAnsi="Calibri" w:cs="Arial"/>
      </w:rPr>
      <w:t xml:space="preserve"> </w:t>
    </w:r>
    <w:r w:rsidR="00BE5003">
      <w:rPr>
        <w:rFonts w:ascii="Calibri" w:hAnsi="Calibri" w:cs="Arial"/>
      </w:rPr>
      <w:t>September</w:t>
    </w:r>
    <w:r>
      <w:rPr>
        <w:rFonts w:ascii="Calibri" w:hAnsi="Calibri" w:cs="Arial"/>
      </w:rPr>
      <w:t xml:space="preserve"> 202</w:t>
    </w:r>
    <w:r w:rsidR="00BE5003">
      <w:rPr>
        <w:rFonts w:ascii="Calibri" w:hAnsi="Calibri" w:cs="Arial"/>
      </w:rPr>
      <w:t>6</w:t>
    </w:r>
  </w:p>
  <w:p w14:paraId="3FB20699" w14:textId="77777777" w:rsidR="004C4099" w:rsidRDefault="004C40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9144E7"/>
    <w:multiLevelType w:val="multilevel"/>
    <w:tmpl w:val="37901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61A1D"/>
    <w:multiLevelType w:val="multilevel"/>
    <w:tmpl w:val="E8B4F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9491996">
    <w:abstractNumId w:val="1"/>
  </w:num>
  <w:num w:numId="2" w16cid:durableId="16473974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DB"/>
    <w:rsid w:val="00006750"/>
    <w:rsid w:val="000822AB"/>
    <w:rsid w:val="00183BBC"/>
    <w:rsid w:val="00402C81"/>
    <w:rsid w:val="004C4099"/>
    <w:rsid w:val="004F7D17"/>
    <w:rsid w:val="00585270"/>
    <w:rsid w:val="005D2BC5"/>
    <w:rsid w:val="006153B5"/>
    <w:rsid w:val="0064653F"/>
    <w:rsid w:val="006D337B"/>
    <w:rsid w:val="00701355"/>
    <w:rsid w:val="007C4D0C"/>
    <w:rsid w:val="008D44CA"/>
    <w:rsid w:val="00952B06"/>
    <w:rsid w:val="00954B38"/>
    <w:rsid w:val="00985998"/>
    <w:rsid w:val="00B915DB"/>
    <w:rsid w:val="00BE5003"/>
    <w:rsid w:val="00C77C96"/>
    <w:rsid w:val="00E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2BE862"/>
  <w14:defaultImageDpi w14:val="32767"/>
  <w15:chartTrackingRefBased/>
  <w15:docId w15:val="{BE72952E-63F1-C346-AE09-B71B0913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8195364718405121731msolistparagraph">
    <w:name w:val="m_8195364718405121731msolistparagraph"/>
    <w:basedOn w:val="Normal"/>
    <w:rsid w:val="00B915D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paragraph" w:styleId="Header">
    <w:name w:val="header"/>
    <w:basedOn w:val="Normal"/>
    <w:link w:val="HeaderChar"/>
    <w:uiPriority w:val="99"/>
    <w:unhideWhenUsed/>
    <w:rsid w:val="004C40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099"/>
  </w:style>
  <w:style w:type="paragraph" w:styleId="Footer">
    <w:name w:val="footer"/>
    <w:basedOn w:val="Normal"/>
    <w:link w:val="FooterChar"/>
    <w:uiPriority w:val="99"/>
    <w:unhideWhenUsed/>
    <w:rsid w:val="004C4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099"/>
  </w:style>
  <w:style w:type="paragraph" w:customStyle="1" w:styleId="Default">
    <w:name w:val="Default"/>
    <w:rsid w:val="004C4099"/>
    <w:pPr>
      <w:widowControl w:val="0"/>
      <w:autoSpaceDE w:val="0"/>
      <w:autoSpaceDN w:val="0"/>
      <w:adjustRightInd w:val="0"/>
    </w:pPr>
    <w:rPr>
      <w:rFonts w:ascii="Tahoma" w:eastAsia="Cambria" w:hAnsi="Tahoma" w:cs="Tahoma"/>
      <w:color w:val="000000"/>
      <w:lang w:val="en-AU" w:eastAsia="en-AU"/>
    </w:rPr>
  </w:style>
  <w:style w:type="character" w:customStyle="1" w:styleId="apple-converted-space">
    <w:name w:val="apple-converted-space"/>
    <w:basedOn w:val="DefaultParagraphFont"/>
    <w:rsid w:val="00BE5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Balakas</dc:creator>
  <cp:keywords/>
  <dc:description/>
  <cp:lastModifiedBy>Owen Wrangle</cp:lastModifiedBy>
  <cp:revision>4</cp:revision>
  <dcterms:created xsi:type="dcterms:W3CDTF">2026-08-13T05:14:00Z</dcterms:created>
  <dcterms:modified xsi:type="dcterms:W3CDTF">2026-08-13T05:20:00Z</dcterms:modified>
</cp:coreProperties>
</file>